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年管城回族区政府预算公开情况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目录</w:t>
      </w:r>
    </w:p>
    <w:p>
      <w:pPr>
        <w:ind w:left="640" w:hanging="643" w:hanging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一、关于郑州市管城回族2022年财政预算执行情况和2023年财政预算草案的报告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二、2023年管城回族区政府预算公开表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表一 2023年一般公共预算收支总表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表二 2023 年一般公共预算收入预算表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表三 2023年一般公共预算支出预算表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表四 2023年一般公共预算本级支出预算表 （按功能分类到项级）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表五 2023年一般公共预算本级基本支出预算表（按政府经济分类到款级）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表六 2023年税收返还和转移支付（分项目）预算表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表七 2022年末政府一般债务限额余额限额情况表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表八 2023年一般公共预算支出“三公”经费预算表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表九 2023年政府性基金收入预算表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 2023年政府性基金支出预算表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表十一 2023年政府性基金转移支付表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表十二 2023年政府性基金本级收入预算表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表十三 2023年政府性基金本级支出预算表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表十四2023年政府性基金本级收支预算表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表十五2022年年末政府专项债务限额余额限额情况表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表十六 2023年国有资本经营收入预算表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表十七 2023年国有资本经营支出预算表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表十八 2023年国有资本经营预算转移支付表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表十九 2023年本级社会保险基金收入预算表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表二十 2023年本级社会保险基金支出预算表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三、2023年管城回族区政府预算公开情况说明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1、2023年我区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三公经费安排情况说明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2、2023年财政扶贫资金情况说明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年返还性收入及转移支付情况说明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地方政府债务情况说明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重大政策和重点项目等绩效执行说明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预算调整报告说明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7、空表说明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ZWY4ZDExZWQ5NmVhMzMyODUxMWQ2NDlkYjk5NmUifQ=="/>
  </w:docVars>
  <w:rsids>
    <w:rsidRoot w:val="00172A27"/>
    <w:rsid w:val="097A163B"/>
    <w:rsid w:val="09953911"/>
    <w:rsid w:val="0A185349"/>
    <w:rsid w:val="0A5F7B84"/>
    <w:rsid w:val="13942DC2"/>
    <w:rsid w:val="21483C80"/>
    <w:rsid w:val="23534C22"/>
    <w:rsid w:val="344A6485"/>
    <w:rsid w:val="36B579F3"/>
    <w:rsid w:val="391838F9"/>
    <w:rsid w:val="3D971930"/>
    <w:rsid w:val="439F4A4F"/>
    <w:rsid w:val="49A04E39"/>
    <w:rsid w:val="55301A10"/>
    <w:rsid w:val="57163256"/>
    <w:rsid w:val="59956DBF"/>
    <w:rsid w:val="5BB55CCF"/>
    <w:rsid w:val="602B0CFC"/>
    <w:rsid w:val="639F4F45"/>
    <w:rsid w:val="64BC5877"/>
    <w:rsid w:val="6BBA4187"/>
    <w:rsid w:val="70720C35"/>
    <w:rsid w:val="715C45AE"/>
    <w:rsid w:val="71E766E8"/>
    <w:rsid w:val="778E4B19"/>
    <w:rsid w:val="7BD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587</Characters>
  <Lines>0</Lines>
  <Paragraphs>0</Paragraphs>
  <TotalTime>292</TotalTime>
  <ScaleCrop>false</ScaleCrop>
  <LinksUpToDate>false</LinksUpToDate>
  <CharactersWithSpaces>603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2019-01-17T03:38:00Z</dcterms:created>
  <dc:creator>王晗星</dc:creator>
  <cp:lastModifiedBy>『遇見』</cp:lastModifiedBy>
  <dcterms:modified xsi:type="dcterms:W3CDTF">2024-02-19T08:46:12Z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DD2FE5D5559D4B35833D29C1025E033F</vt:lpwstr>
  </property>
</Properties>
</file>