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bookmarkStart w:id="0" w:name="_GoBack"/>
      <w:bookmarkEnd w:id="0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管城回族区文化馆和图书馆开展《河南省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公共文化服务保障促进条例》专题培训会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了促进公共文化服务高质量发展，传承中华优秀传统文化，为抓好《河南省公共文化服务保障促进条例》学习贯彻，3月29日全市统一开展《河南省公共文化服务保障促进条例》专题培训，安排部署全市公共文化服务体系建设重点工作。管城回族区文化馆和图书馆组织分会场，图书馆、文化馆相关工作人员在文化馆三楼会议室参加线上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培训会上，河南省文旅厅政策法规处处长陈高峰对《条例》重点内容进行了详细解读，该条例从部门职责、设施建设、设施管理、服务提供、群众文化活动组织、品牌培育、社会力量参与、保障和促进措施等多个方面。是一部关于公共文化服务服务体系建设地方法规，标志着公共文化服务体系建设进入法制化、规范化的新阶段，对于培育和践行社会主义核心价值观、加强公民思想道德建设、提升社会文明程度具有十分重要的意义。并结合全市公共文化发展现状，分析探讨公共文化服务如何提质增效。近年来，郑州市高度重视公共文化服务建设与发展，大力推动公共文化与“一刻钟生活圈”、乡村建设、文旅产业等有机结合，群众的精神文化生活更为丰富、美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今后要把《河南省公共文化服务保障促进条例》真正贯彻落实到位，切实丰富人民群众精神文化生活，传承中华优秀传统文化，弘扬社会主义核心价值观，促进全市文化繁荣发展，提高全市人民文明素质，推动全市公共文化服务高质量发展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4310" cy="3955415"/>
            <wp:effectExtent l="0" t="0" r="2540" b="6985"/>
            <wp:docPr id="3" name="图片 3" descr="82d0133a10a8aaae6d5e110ab4ecc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2d0133a10a8aaae6d5e110ab4ecc8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4310" cy="3955415"/>
            <wp:effectExtent l="0" t="0" r="2540" b="6985"/>
            <wp:docPr id="2" name="图片 2" descr="215d6a04116db55e3eb5e065b7b7c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15d6a04116db55e3eb5e065b7b7cc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MzIwMTQ4Y2I5OWMyYWZhNDJlZjA0YzJhODQ5NWEifQ=="/>
  </w:docVars>
  <w:rsids>
    <w:rsidRoot w:val="18330A7E"/>
    <w:rsid w:val="137B15A9"/>
    <w:rsid w:val="18330A7E"/>
    <w:rsid w:val="589F6E40"/>
    <w:rsid w:val="72DE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/>
    </w:rPr>
  </w:style>
  <w:style w:type="paragraph" w:styleId="3">
    <w:name w:val="Body Text 2"/>
    <w:basedOn w:val="1"/>
    <w:next w:val="2"/>
    <w:qFormat/>
    <w:uiPriority w:val="0"/>
    <w:pPr>
      <w:adjustRightInd w:val="0"/>
      <w:spacing w:line="360" w:lineRule="auto"/>
      <w:textAlignment w:val="baseline"/>
    </w:pPr>
    <w:rPr>
      <w:rFonts w:ascii="楷体_GB2312" w:hAnsi="Calibri" w:eastAsia="楷体_GB2312"/>
      <w:kern w:val="44"/>
      <w:sz w:val="28"/>
    </w:rPr>
  </w:style>
  <w:style w:type="paragraph" w:styleId="5">
    <w:name w:val="Body Text Indent"/>
    <w:basedOn w:val="1"/>
    <w:qFormat/>
    <w:uiPriority w:val="0"/>
    <w:pPr>
      <w:ind w:left="420" w:leftChars="200"/>
    </w:p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5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589</Words>
  <Characters>590</Characters>
  <Lines>0</Lines>
  <Paragraphs>0</Paragraphs>
  <TotalTime>1</TotalTime>
  <ScaleCrop>false</ScaleCrop>
  <LinksUpToDate>false</LinksUpToDate>
  <CharactersWithSpaces>590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2023-03-29T02:08:00Z</dcterms:created>
  <dc:creator>张颖慧</dc:creator>
  <cp:lastModifiedBy>轩</cp:lastModifiedBy>
  <dcterms:modified xsi:type="dcterms:W3CDTF">2023-04-23T08:57:40Z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BAAC1E1EEAE44DC1863089CE1305EA2E</vt:lpwstr>
  </property>
</Properties>
</file>